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6493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A66493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A66493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A66493" w:rsidRDefault="00A66493">
      <w:pPr>
        <w:keepLines/>
        <w:widowControl w:val="0"/>
        <w:spacing w:before="240" w:after="240" w:line="240" w:lineRule="auto"/>
        <w:jc w:val="center"/>
        <w:rPr>
          <w:b/>
        </w:rPr>
      </w:pPr>
    </w:p>
    <w:p w14:paraId="00000005" w14:textId="77777777" w:rsidR="00A66493" w:rsidRDefault="00000000">
      <w:pPr>
        <w:keepLines/>
        <w:widowControl w:val="0"/>
        <w:spacing w:before="240" w:after="240" w:line="240" w:lineRule="auto"/>
      </w:pPr>
      <w:r>
        <w:t xml:space="preserve">             The regular monthly meeting of the Board of Trustees of the Village of Ursa was held on Wednesday, July 12, 2023 at 7:00pm at the Village Office. President Homan called the meeting to order and declared a quorum was present. Also present were Superintendent Terry Homan, Village Secretary Deb Rabe, Village Clerk Erica Parrish and Village Deputy Gunnar Caster. </w:t>
      </w:r>
    </w:p>
    <w:p w14:paraId="00000006" w14:textId="77777777" w:rsidR="00A66493" w:rsidRDefault="00000000">
      <w:pPr>
        <w:keepLines/>
        <w:widowControl w:val="0"/>
        <w:spacing w:before="240" w:after="240" w:line="240" w:lineRule="auto"/>
      </w:pPr>
      <w:r>
        <w:t>The June 14th minutes were approved as read. Upon a MOTION by Peggy Homan and 2nd by Dennis Boccardi, it was unanimously RESOLVED to accept the June 14th minutes. MOTION carried.</w:t>
      </w:r>
    </w:p>
    <w:p w14:paraId="00000007" w14:textId="77777777" w:rsidR="00A66493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8" w14:textId="77777777" w:rsidR="00A66493" w:rsidRDefault="00000000">
      <w:pPr>
        <w:keepLines/>
        <w:widowControl w:val="0"/>
        <w:spacing w:before="240" w:after="240" w:line="240" w:lineRule="auto"/>
      </w:pPr>
      <w:r>
        <w:t>PARK: Nothing to report.</w:t>
      </w:r>
    </w:p>
    <w:p w14:paraId="00000009" w14:textId="77777777" w:rsidR="00A66493" w:rsidRDefault="00000000">
      <w:pPr>
        <w:keepLines/>
        <w:widowControl w:val="0"/>
        <w:spacing w:before="240" w:after="240" w:line="240" w:lineRule="auto"/>
      </w:pPr>
      <w:r>
        <w:t>STREETS: Terry reported that the rock sealing project has been completed.</w:t>
      </w:r>
    </w:p>
    <w:p w14:paraId="0000000A" w14:textId="77777777" w:rsidR="00A66493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B" w14:textId="77777777" w:rsidR="00A66493" w:rsidRDefault="00000000">
      <w:pPr>
        <w:keepLines/>
        <w:widowControl w:val="0"/>
        <w:spacing w:before="240" w:after="240" w:line="240" w:lineRule="auto"/>
      </w:pPr>
      <w:r>
        <w:t>DEPUTY: 1 stop, 1 citation and 40 hours.</w:t>
      </w:r>
    </w:p>
    <w:p w14:paraId="0000000C" w14:textId="77777777" w:rsidR="00A66493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D" w14:textId="77777777" w:rsidR="00A66493" w:rsidRDefault="00000000">
      <w:pPr>
        <w:keepLines/>
        <w:widowControl w:val="0"/>
        <w:spacing w:before="240" w:after="240" w:line="240" w:lineRule="auto"/>
        <w:rPr>
          <w:highlight w:val="white"/>
        </w:rPr>
      </w:pPr>
      <w:r>
        <w:t xml:space="preserve">OLD BUSINESS: </w:t>
      </w:r>
      <w:r>
        <w:rPr>
          <w:highlight w:val="white"/>
        </w:rPr>
        <w:t xml:space="preserve">Jerry </w:t>
      </w:r>
      <w:proofErr w:type="spellStart"/>
      <w:r>
        <w:rPr>
          <w:highlight w:val="white"/>
        </w:rPr>
        <w:t>Timmerwilke</w:t>
      </w:r>
      <w:proofErr w:type="spellEnd"/>
      <w:r>
        <w:rPr>
          <w:highlight w:val="white"/>
        </w:rPr>
        <w:t xml:space="preserve"> attended the meeting and presented all board members with the </w:t>
      </w:r>
      <w:proofErr w:type="spellStart"/>
      <w:r>
        <w:rPr>
          <w:highlight w:val="white"/>
        </w:rPr>
        <w:t>orinancances</w:t>
      </w:r>
      <w:proofErr w:type="spellEnd"/>
      <w:r>
        <w:rPr>
          <w:highlight w:val="white"/>
        </w:rPr>
        <w:t xml:space="preserve"> for the annual appropriation. All documents pertaining to the annual appropriation have been posted as required by law. Upon a MOTION by Peggy Homan and 2nd by Dennis Boccardi, it was unanimously APPROVED to adopt the budget and appropriation ordinance #283. MOTION carried. </w:t>
      </w:r>
    </w:p>
    <w:p w14:paraId="0000000E" w14:textId="77777777" w:rsidR="00A66493" w:rsidRDefault="00000000">
      <w:pPr>
        <w:keepLines/>
        <w:widowControl w:val="0"/>
        <w:spacing w:before="240" w:after="240" w:line="240" w:lineRule="auto"/>
      </w:pPr>
      <w:r>
        <w:rPr>
          <w:highlight w:val="white"/>
        </w:rPr>
        <w:t>Upon a MOTION by Dennis Boccardi and 2nd by Rob Kuhn, it was unanimously APPROVED to adopt tax levy ordinance #279. MOTION carried.</w:t>
      </w:r>
    </w:p>
    <w:p w14:paraId="0000000F" w14:textId="77777777" w:rsidR="00A66493" w:rsidRDefault="00000000">
      <w:pPr>
        <w:keepLines/>
        <w:widowControl w:val="0"/>
        <w:spacing w:before="240" w:after="240" w:line="240" w:lineRule="auto"/>
      </w:pPr>
      <w:r>
        <w:t>NEW BUSINESS: Upon a MOTION by Mike Rabe and 2nd by Katie Parker, it was unanimously APPROVED to accept the proposal to have Arnold, Behrens, Nesbit &amp; Gray do the annual audit and for the cost of that audit not to exceed $11, 250.00. MOTION carried.</w:t>
      </w:r>
    </w:p>
    <w:p w14:paraId="00000010" w14:textId="77777777" w:rsidR="00A66493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Peggy Homan,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1" w14:textId="77777777" w:rsidR="00A66493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Mike Rabe, it was unanimously RESOLVED to approve the bills. MOTION carried. General Fund $428,763.51, Water Balance $162,699.83, Renters $23,205.67, Sewer $407,221.72, Motor Fuel $83,937.64. Total Balance of $1,105,828.37. </w:t>
      </w:r>
    </w:p>
    <w:p w14:paraId="00000012" w14:textId="77777777" w:rsidR="00A66493" w:rsidRDefault="00000000">
      <w:pPr>
        <w:keepLines/>
        <w:widowControl w:val="0"/>
        <w:spacing w:before="240" w:after="240" w:line="240" w:lineRule="auto"/>
      </w:pPr>
      <w:r>
        <w:t>ADJOURN: Upon a MOTION by Dennis Boccardi and 2nd by Rob Kuhn, it was unanimously RESOLVED to adjourn the meeting at 7:27pm. MOTION carried.</w:t>
      </w:r>
    </w:p>
    <w:p w14:paraId="00000013" w14:textId="77777777" w:rsidR="00A66493" w:rsidRDefault="00A66493">
      <w:pPr>
        <w:keepLines/>
        <w:widowControl w:val="0"/>
        <w:spacing w:before="240" w:after="240" w:line="240" w:lineRule="auto"/>
      </w:pPr>
    </w:p>
    <w:p w14:paraId="00000014" w14:textId="77777777" w:rsidR="00A66493" w:rsidRDefault="0000000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5" w14:textId="77777777" w:rsidR="00A66493" w:rsidRDefault="00A66493">
      <w:pPr>
        <w:keepLines/>
        <w:widowControl w:val="0"/>
        <w:spacing w:before="240" w:after="240" w:line="240" w:lineRule="auto"/>
      </w:pPr>
    </w:p>
    <w:p w14:paraId="00000016" w14:textId="77777777" w:rsidR="00A66493" w:rsidRDefault="00000000">
      <w:pPr>
        <w:keepLines/>
        <w:widowControl w:val="0"/>
        <w:spacing w:before="240" w:after="240" w:line="240" w:lineRule="auto"/>
      </w:pPr>
      <w:r>
        <w:t>_____________________</w:t>
      </w:r>
      <w:r>
        <w:tab/>
        <w:t xml:space="preserve">        </w:t>
      </w:r>
    </w:p>
    <w:p w14:paraId="00000017" w14:textId="77777777" w:rsidR="00A66493" w:rsidRDefault="00000000">
      <w:pPr>
        <w:keepLines/>
        <w:widowControl w:val="0"/>
        <w:spacing w:before="240" w:after="240" w:line="240" w:lineRule="auto"/>
      </w:pPr>
      <w:r>
        <w:t>Erica J Parrish, Village Clerk</w:t>
      </w:r>
    </w:p>
    <w:p w14:paraId="00000018" w14:textId="77777777" w:rsidR="00A66493" w:rsidRDefault="00A664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A66493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9A8F" w14:textId="77777777" w:rsidR="00F9161F" w:rsidRDefault="00F9161F">
      <w:pPr>
        <w:spacing w:line="240" w:lineRule="auto"/>
      </w:pPr>
      <w:r>
        <w:separator/>
      </w:r>
    </w:p>
  </w:endnote>
  <w:endnote w:type="continuationSeparator" w:id="0">
    <w:p w14:paraId="612CFCAE" w14:textId="77777777" w:rsidR="00F9161F" w:rsidRDefault="00F91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A66493" w:rsidRDefault="00A66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D6DB" w14:textId="77777777" w:rsidR="00F9161F" w:rsidRDefault="00F9161F">
      <w:pPr>
        <w:spacing w:line="240" w:lineRule="auto"/>
      </w:pPr>
      <w:r>
        <w:separator/>
      </w:r>
    </w:p>
  </w:footnote>
  <w:footnote w:type="continuationSeparator" w:id="0">
    <w:p w14:paraId="1FB6ACA5" w14:textId="77777777" w:rsidR="00F9161F" w:rsidRDefault="00F916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93"/>
    <w:rsid w:val="0008202C"/>
    <w:rsid w:val="00A66493"/>
    <w:rsid w:val="00F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EECCC-289E-4856-99A8-1ECD5716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2023-09-13T16:46:00Z</dcterms:created>
  <dcterms:modified xsi:type="dcterms:W3CDTF">2023-09-13T16:46:00Z</dcterms:modified>
</cp:coreProperties>
</file>